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2E" w:rsidRPr="00F73EB2" w:rsidRDefault="009A5612" w:rsidP="00F73EB2">
      <w:pPr>
        <w:jc w:val="center"/>
        <w:rPr>
          <w:b/>
          <w:sz w:val="24"/>
          <w:szCs w:val="24"/>
        </w:rPr>
      </w:pPr>
      <w:r w:rsidRPr="00F73EB2">
        <w:rPr>
          <w:b/>
          <w:sz w:val="24"/>
          <w:szCs w:val="24"/>
        </w:rPr>
        <w:t>Informacja z otwarcia ofert w postępowaniu o udzielenie  zamówienia pn. „Dostawa i modernizacja urządzeń elektronicznych i zamków systemu kontroli dostępu” w siedzibie Międzynarodowego Centrum Kultury w Krakowie.</w:t>
      </w:r>
    </w:p>
    <w:p w:rsidR="009A5612" w:rsidRDefault="009A5612" w:rsidP="00F73EB2">
      <w:pPr>
        <w:jc w:val="both"/>
      </w:pPr>
    </w:p>
    <w:p w:rsidR="00972970" w:rsidRDefault="009A5612" w:rsidP="00F73EB2">
      <w:pPr>
        <w:jc w:val="both"/>
      </w:pPr>
      <w:r>
        <w:t>Na podstawie art. 86 ust. 5 ustawy z dnia 29 stycznia 2004 r. Prawo zamówień publicznych (</w:t>
      </w:r>
      <w:proofErr w:type="spellStart"/>
      <w:r>
        <w:t>t.j</w:t>
      </w:r>
      <w:proofErr w:type="spellEnd"/>
      <w:r>
        <w:t xml:space="preserve">. Dz.U. z 2019 poz. 1843) Międzynarodowe Centrum Kultury w Krakowie </w:t>
      </w:r>
      <w:r w:rsidR="00972970">
        <w:t xml:space="preserve">(Zamawiający) </w:t>
      </w:r>
      <w:r>
        <w:t xml:space="preserve">zawiadamia, że w postępowaniu o udzielenie zamówienia publicznego, prowadzonym w trybie przetargu nieograniczonego, określonym w art. 39-43-pn. </w:t>
      </w:r>
      <w:r w:rsidR="00D85A5D">
        <w:t>„</w:t>
      </w:r>
      <w:r>
        <w:t>Dostawa i modernizacja urządzeń elektronicznych i zamków systemu kontroli dostępu w siedzibie Międzynarodo</w:t>
      </w:r>
      <w:r w:rsidR="00972970">
        <w:t>wego Centrum Kultury w Krakowie</w:t>
      </w:r>
      <w:r w:rsidR="00D85A5D">
        <w:t>”</w:t>
      </w:r>
      <w:r w:rsidR="00972970">
        <w:t xml:space="preserve">, dnia 21 stycznia 2021 roku nastąpiło otwarcie ofert. </w:t>
      </w:r>
    </w:p>
    <w:p w:rsidR="009A5612" w:rsidRDefault="00972970" w:rsidP="00F73EB2">
      <w:pPr>
        <w:jc w:val="both"/>
      </w:pPr>
      <w:r>
        <w:t>W związku z tym faktem Międzynarodowe Centrum Kultury w Krakowie informuje że:</w:t>
      </w:r>
    </w:p>
    <w:p w:rsidR="00972970" w:rsidRDefault="00972970" w:rsidP="00F73EB2">
      <w:pPr>
        <w:pStyle w:val="Akapitzlist"/>
        <w:numPr>
          <w:ilvl w:val="0"/>
          <w:numId w:val="1"/>
        </w:numPr>
        <w:jc w:val="both"/>
      </w:pPr>
      <w:r>
        <w:t>Kwota jaką Zamawiający zamierza przeznaczyć na sfinansowanie zamówienia to:</w:t>
      </w:r>
    </w:p>
    <w:p w:rsidR="00D85A5D" w:rsidRDefault="00D85A5D" w:rsidP="00D85A5D">
      <w:pPr>
        <w:pStyle w:val="Akapitzlist"/>
        <w:jc w:val="both"/>
      </w:pPr>
      <w:r>
        <w:t>290 000 zł netto;</w:t>
      </w:r>
    </w:p>
    <w:p w:rsidR="00972970" w:rsidRDefault="00972970" w:rsidP="00F73EB2">
      <w:pPr>
        <w:pStyle w:val="Akapitzlist"/>
        <w:numPr>
          <w:ilvl w:val="0"/>
          <w:numId w:val="1"/>
        </w:numPr>
        <w:jc w:val="both"/>
      </w:pPr>
      <w:r>
        <w:t>W terminie złożone zostały następujące oferty:</w:t>
      </w:r>
    </w:p>
    <w:p w:rsidR="00972970" w:rsidRDefault="00D85A5D" w:rsidP="00F73EB2">
      <w:pPr>
        <w:jc w:val="both"/>
      </w:pPr>
      <w:r>
        <w:t xml:space="preserve">1. </w:t>
      </w:r>
      <w:proofErr w:type="spellStart"/>
      <w:r>
        <w:t>Unima</w:t>
      </w:r>
      <w:proofErr w:type="spellEnd"/>
      <w:r>
        <w:t xml:space="preserve"> 2000 Systemy Teleinformatyczne S.A., 31-866 Kraków, ul. Skarżyńskiego 14 </w:t>
      </w:r>
    </w:p>
    <w:p w:rsidR="00D85A5D" w:rsidRDefault="00D85A5D" w:rsidP="00F73EB2">
      <w:pPr>
        <w:jc w:val="both"/>
      </w:pPr>
      <w:r>
        <w:t xml:space="preserve">    Oferowana cena: 306 270 zł brutto;</w:t>
      </w:r>
    </w:p>
    <w:p w:rsidR="00063737" w:rsidRDefault="00D85A5D" w:rsidP="00F73EB2">
      <w:pPr>
        <w:jc w:val="both"/>
      </w:pPr>
      <w:r>
        <w:t xml:space="preserve">    Gwarancja : 60 miesięcy</w:t>
      </w:r>
    </w:p>
    <w:p w:rsidR="00063737" w:rsidRDefault="00063737" w:rsidP="00F73EB2">
      <w:pPr>
        <w:jc w:val="both"/>
      </w:pPr>
      <w:r>
        <w:t xml:space="preserve">2.Przedsiębiorstwo Instalacyjno-Budowlane </w:t>
      </w:r>
      <w:proofErr w:type="spellStart"/>
      <w:r>
        <w:t>Instalbest</w:t>
      </w:r>
      <w:proofErr w:type="spellEnd"/>
      <w:r>
        <w:t xml:space="preserve"> Rudna Mała 160, 36-060 Głogów Małopolski</w:t>
      </w:r>
    </w:p>
    <w:p w:rsidR="00063737" w:rsidRDefault="00063737" w:rsidP="00F73EB2">
      <w:pPr>
        <w:jc w:val="both"/>
      </w:pPr>
      <w:r>
        <w:t xml:space="preserve">  Oferowana cena: 350 550 zł brutto;</w:t>
      </w:r>
    </w:p>
    <w:p w:rsidR="00D85A5D" w:rsidRDefault="00063737" w:rsidP="00F73EB2">
      <w:pPr>
        <w:jc w:val="both"/>
      </w:pPr>
      <w:r>
        <w:t xml:space="preserve">  Gwarancja : 60 miesięcy</w:t>
      </w:r>
      <w:bookmarkStart w:id="0" w:name="_GoBack"/>
      <w:bookmarkEnd w:id="0"/>
      <w:r w:rsidR="00D85A5D">
        <w:t xml:space="preserve"> </w:t>
      </w:r>
    </w:p>
    <w:p w:rsidR="00972970" w:rsidRDefault="00972970" w:rsidP="00F73EB2">
      <w:pPr>
        <w:jc w:val="both"/>
      </w:pPr>
    </w:p>
    <w:p w:rsidR="00972970" w:rsidRDefault="00972970" w:rsidP="00F73EB2">
      <w:pPr>
        <w:jc w:val="both"/>
      </w:pPr>
    </w:p>
    <w:p w:rsidR="00972970" w:rsidRDefault="00972970" w:rsidP="00F73EB2">
      <w:pPr>
        <w:jc w:val="both"/>
      </w:pPr>
    </w:p>
    <w:p w:rsidR="00972970" w:rsidRDefault="00972970" w:rsidP="00F73EB2">
      <w:pPr>
        <w:jc w:val="both"/>
      </w:pPr>
      <w:r>
        <w:t xml:space="preserve">                                                                                                    Przewodniczący Komisji Przetargowej</w:t>
      </w:r>
    </w:p>
    <w:sectPr w:rsidR="00972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31BA"/>
    <w:multiLevelType w:val="hybridMultilevel"/>
    <w:tmpl w:val="A2A04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12"/>
    <w:rsid w:val="00063737"/>
    <w:rsid w:val="005901AD"/>
    <w:rsid w:val="006E13D0"/>
    <w:rsid w:val="00972970"/>
    <w:rsid w:val="009A5612"/>
    <w:rsid w:val="00B6482E"/>
    <w:rsid w:val="00D85A5D"/>
    <w:rsid w:val="00E03101"/>
    <w:rsid w:val="00F7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Błachut</dc:creator>
  <cp:lastModifiedBy>Ryszard Błachut</cp:lastModifiedBy>
  <cp:revision>2</cp:revision>
  <dcterms:created xsi:type="dcterms:W3CDTF">2021-01-21T11:36:00Z</dcterms:created>
  <dcterms:modified xsi:type="dcterms:W3CDTF">2021-01-21T11:36:00Z</dcterms:modified>
</cp:coreProperties>
</file>