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sz w:val="24"/>
          <w:szCs w:val="24"/>
        </w:rPr>
      </w:pPr>
      <w:r w:rsidDel="00000000" w:rsidR="00000000" w:rsidRPr="00000000">
        <w:rPr>
          <w:sz w:val="24"/>
          <w:szCs w:val="24"/>
          <w:rtl w:val="0"/>
        </w:rPr>
        <w:t xml:space="preserve">Tytuł: Dziecko z rodziny robotniczej z Charkowa</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Autor: Alexander Wienerberger</w:t>
      </w:r>
    </w:p>
    <w:p w:rsidR="00000000" w:rsidDel="00000000" w:rsidP="00000000" w:rsidRDefault="00000000" w:rsidRPr="00000000" w14:paraId="00000003">
      <w:pPr>
        <w:spacing w:after="240" w:before="240" w:line="360" w:lineRule="auto"/>
        <w:rPr>
          <w:sz w:val="24"/>
          <w:szCs w:val="24"/>
        </w:rPr>
      </w:pPr>
      <w:r w:rsidDel="00000000" w:rsidR="00000000" w:rsidRPr="00000000">
        <w:rPr>
          <w:sz w:val="24"/>
          <w:szCs w:val="24"/>
          <w:rtl w:val="0"/>
        </w:rPr>
        <w:t xml:space="preserve">Czas powstania: 1933</w:t>
      </w:r>
    </w:p>
    <w:p w:rsidR="00000000" w:rsidDel="00000000" w:rsidP="00000000" w:rsidRDefault="00000000" w:rsidRPr="00000000" w14:paraId="00000004">
      <w:pPr>
        <w:spacing w:after="240" w:before="240" w:line="360" w:lineRule="auto"/>
        <w:rPr>
          <w:sz w:val="24"/>
          <w:szCs w:val="24"/>
        </w:rPr>
      </w:pPr>
      <w:r w:rsidDel="00000000" w:rsidR="00000000" w:rsidRPr="00000000">
        <w:rPr>
          <w:sz w:val="24"/>
          <w:szCs w:val="24"/>
          <w:rtl w:val="0"/>
        </w:rPr>
        <w:t xml:space="preserve">Technika: reprodukcja czarno-białej fotografii</w:t>
      </w:r>
    </w:p>
    <w:p w:rsidR="00000000" w:rsidDel="00000000" w:rsidP="00000000" w:rsidRDefault="00000000" w:rsidRPr="00000000" w14:paraId="00000005">
      <w:pPr>
        <w:spacing w:after="240" w:before="240" w:line="360" w:lineRule="auto"/>
        <w:rPr>
          <w:sz w:val="24"/>
          <w:szCs w:val="24"/>
        </w:rPr>
      </w:pPr>
      <w:r w:rsidDel="00000000" w:rsidR="00000000" w:rsidRPr="00000000">
        <w:rPr>
          <w:sz w:val="24"/>
          <w:szCs w:val="24"/>
          <w:rtl w:val="0"/>
        </w:rPr>
        <w:t xml:space="preserve">Wymiary:</w:t>
      </w:r>
      <w:r w:rsidDel="00000000" w:rsidR="00000000" w:rsidRPr="00000000">
        <w:rPr>
          <w:sz w:val="24"/>
          <w:szCs w:val="24"/>
          <w:rtl w:val="0"/>
        </w:rPr>
        <w:t xml:space="preserve"> szerokość - 21 centymetrów, wysokość - 28 centymetrów</w:t>
      </w:r>
    </w:p>
    <w:p w:rsidR="00000000" w:rsidDel="00000000" w:rsidP="00000000" w:rsidRDefault="00000000" w:rsidRPr="00000000" w14:paraId="00000006">
      <w:pPr>
        <w:spacing w:after="240" w:before="240" w:line="360" w:lineRule="auto"/>
        <w:rPr>
          <w:sz w:val="24"/>
          <w:szCs w:val="24"/>
        </w:rPr>
      </w:pPr>
      <w:r w:rsidDel="00000000" w:rsidR="00000000" w:rsidRPr="00000000">
        <w:rPr>
          <w:sz w:val="24"/>
          <w:szCs w:val="24"/>
          <w:rtl w:val="0"/>
        </w:rPr>
        <w:t xml:space="preserve">Ze zbiorów Archiwum Diecezjalnego w Wiedniu</w:t>
      </w:r>
    </w:p>
    <w:p w:rsidR="00000000" w:rsidDel="00000000" w:rsidP="00000000" w:rsidRDefault="00000000" w:rsidRPr="00000000" w14:paraId="00000007">
      <w:pPr>
        <w:spacing w:after="240" w:before="240" w:line="360" w:lineRule="auto"/>
        <w:jc w:val="both"/>
        <w:rPr>
          <w:sz w:val="24"/>
          <w:szCs w:val="24"/>
        </w:rPr>
      </w:pPr>
      <w:r w:rsidDel="00000000" w:rsidR="00000000" w:rsidRPr="00000000">
        <w:rPr>
          <w:sz w:val="24"/>
          <w:szCs w:val="24"/>
          <w:rtl w:val="0"/>
        </w:rPr>
        <w:t xml:space="preserve">Pochmurny dzień. Na trawniku stoi około dziesięcioletnia dziewczynka. Jest bardzo wychudzona. Za nią przechodzi koza. W głębi przez całą szerokość fotografii biegnie drewniany płot. Zza płotu wyłaniają się dwie ceglane kamienice – jedna wyższa, druga niższa.</w:t>
      </w:r>
    </w:p>
    <w:p w:rsidR="00000000" w:rsidDel="00000000" w:rsidP="00000000" w:rsidRDefault="00000000" w:rsidRPr="00000000" w14:paraId="00000008">
      <w:pPr>
        <w:spacing w:after="240" w:before="240" w:line="360" w:lineRule="auto"/>
        <w:jc w:val="both"/>
        <w:rPr>
          <w:sz w:val="24"/>
          <w:szCs w:val="24"/>
        </w:rPr>
      </w:pPr>
      <w:r w:rsidDel="00000000" w:rsidR="00000000" w:rsidRPr="00000000">
        <w:rPr>
          <w:sz w:val="24"/>
          <w:szCs w:val="24"/>
          <w:rtl w:val="0"/>
        </w:rPr>
        <w:t xml:space="preserve">Dziewczynka stoi na wprost nas. Przedstawiona jest w ujęciu do kostek nóg. Jej głowę i szyję otula ciemna chusta. Brwi ściągają się w wyrazie bolesnego przygnębienia. Spogląda poważnie wprost na nas. Dziewczynka przytrzymuje prawą dłonią jasną chustę na wysokości klatki piersiowej. Chusta osłania jej ramiona. W opuszczonej lewej </w:t>
      </w:r>
      <w:r w:rsidDel="00000000" w:rsidR="00000000" w:rsidRPr="00000000">
        <w:rPr>
          <w:sz w:val="24"/>
          <w:szCs w:val="24"/>
          <w:rtl w:val="0"/>
        </w:rPr>
        <w:t xml:space="preserve">dłoni</w:t>
      </w:r>
      <w:r w:rsidDel="00000000" w:rsidR="00000000" w:rsidRPr="00000000">
        <w:rPr>
          <w:sz w:val="24"/>
          <w:szCs w:val="24"/>
          <w:rtl w:val="0"/>
        </w:rPr>
        <w:t xml:space="preserve"> ściska zakasaną długą spódnicę. Odsłania w ten sposób jasną, krótką h</w:t>
      </w:r>
      <w:r w:rsidDel="00000000" w:rsidR="00000000" w:rsidRPr="00000000">
        <w:rPr>
          <w:sz w:val="24"/>
          <w:szCs w:val="24"/>
          <w:rtl w:val="0"/>
        </w:rPr>
        <w:t xml:space="preserve">a</w:t>
      </w:r>
      <w:r w:rsidDel="00000000" w:rsidR="00000000" w:rsidRPr="00000000">
        <w:rPr>
          <w:sz w:val="24"/>
          <w:szCs w:val="24"/>
          <w:rtl w:val="0"/>
        </w:rPr>
        <w:t xml:space="preserve">lkę i nogi. Nogi dziewczynki to prawie sama skóra i kości. Uda i łydki są o wiele chudsze, niż stawy kolanowe.</w:t>
      </w:r>
    </w:p>
    <w:p w:rsidR="00000000" w:rsidDel="00000000" w:rsidP="00000000" w:rsidRDefault="00000000" w:rsidRPr="00000000" w14:paraId="00000009">
      <w:pPr>
        <w:spacing w:after="240" w:before="240" w:line="360" w:lineRule="auto"/>
        <w:jc w:val="both"/>
        <w:rPr>
          <w:sz w:val="24"/>
          <w:szCs w:val="24"/>
        </w:rPr>
      </w:pPr>
      <w:r w:rsidDel="00000000" w:rsidR="00000000" w:rsidRPr="00000000">
        <w:rPr>
          <w:sz w:val="24"/>
          <w:szCs w:val="24"/>
          <w:rtl w:val="0"/>
        </w:rPr>
        <w:t xml:space="preserve">Za dziewczynką </w:t>
      </w:r>
      <w:r w:rsidDel="00000000" w:rsidR="00000000" w:rsidRPr="00000000">
        <w:rPr>
          <w:sz w:val="24"/>
          <w:szCs w:val="24"/>
          <w:rtl w:val="0"/>
        </w:rPr>
        <w:t xml:space="preserve">koza</w:t>
      </w:r>
      <w:r w:rsidDel="00000000" w:rsidR="00000000" w:rsidRPr="00000000">
        <w:rPr>
          <w:sz w:val="24"/>
          <w:szCs w:val="24"/>
          <w:rtl w:val="0"/>
        </w:rPr>
        <w:t xml:space="preserve"> przechodzi z prawej na lewą stronę, bokiem do nas. Ma pochylony łeb. Tuż za nią ciągnie się płot. Jego drewniane sztachety przylegają ściśle do siebie. Płot przesłania dolne piętra wyłaniających się zza niego </w:t>
      </w:r>
      <w:r w:rsidDel="00000000" w:rsidR="00000000" w:rsidRPr="00000000">
        <w:rPr>
          <w:sz w:val="24"/>
          <w:szCs w:val="24"/>
          <w:rtl w:val="0"/>
        </w:rPr>
        <w:t xml:space="preserve">kamienic</w:t>
      </w:r>
      <w:r w:rsidDel="00000000" w:rsidR="00000000" w:rsidRPr="00000000">
        <w:rPr>
          <w:sz w:val="24"/>
          <w:szCs w:val="24"/>
          <w:rtl w:val="0"/>
        </w:rPr>
        <w:t xml:space="preserve">. To proste budowle pozbawione wszelkich ozdób. Mają dwuspadowe dachy. W wyższej na górnym piętrze widoczny jest rząd prostokątnych okien.</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Alexander Wienerberger był austriackim chemikiem pracującym w Związku Radzieckim. W latach trzydziestych XX wieku mieszkał w jednym z największych miast Ukrainy – Charkowie. Był świadkiem niesłychanego ludobójstwa – tak zwanego Wielkiego Głodu. Udokumentował je serią zdjęć. Przemycono je przez granicę Związku Radzieckiego do </w:t>
      </w:r>
      <w:r w:rsidDel="00000000" w:rsidR="00000000" w:rsidRPr="00000000">
        <w:rPr>
          <w:sz w:val="24"/>
          <w:szCs w:val="24"/>
          <w:rtl w:val="0"/>
        </w:rPr>
        <w:t xml:space="preserve">Austrii</w:t>
      </w:r>
      <w:r w:rsidDel="00000000" w:rsidR="00000000" w:rsidRPr="00000000">
        <w:rPr>
          <w:sz w:val="24"/>
          <w:szCs w:val="24"/>
          <w:rtl w:val="0"/>
        </w:rPr>
        <w:tab/>
        <w:t xml:space="preserve"> w latach trzydziestych. Wielki Głód miał miejsce na skutek  decyzji Józefa Stalina. Zapanował w Ukrainie mimo, że znajdują się tam urodzajne czarnoziemy, zwane „spichlerzem Europy”. W wyniku Wielkiego Głodu życie straciło około czterech milionów osób.</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W latach 1932–1933 na terenach Ukrainy, a także na zamieszkałym przez Ukraińców Kubaniu przeprowadzano operacje wojskowe, aby nie dopuścić do ucieczki ludności przed głodem. Całe obszary kraju, łącznie z granicami, były w tym czasie otoczone oddziałami wojskowymi, które nie przepuszczały ludzi do innych regionów ZSRR. Blokowały też ucieczkę ludności z wsi i miasteczek do dużych miast Ukrainy. Przyczyny tej masowej zbrodni nigdy nie były badane w Związku Radzieckim. Żaden z zaangażowanych w nią przedstawicieli władz nie został ukarany. Straszliwa klęska głodu i śmierć milionów obywateli były celowo przemilczane przez władze radzieckie. Samo wspomnienie o nich groziło okrutnymi represjami.</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Seria zdjęć Austriaka Alexandra Wienerbergera jest prawdopodobnie jedynym fotograficznym świadectwem Wielkiego Głodu, po ukraińsku – Hołodomoru. Stanowi ważny dowód tych dramatycznych </w:t>
      </w:r>
      <w:r w:rsidDel="00000000" w:rsidR="00000000" w:rsidRPr="00000000">
        <w:rPr>
          <w:sz w:val="24"/>
          <w:szCs w:val="24"/>
          <w:rtl w:val="0"/>
        </w:rPr>
        <w:t xml:space="preserve">wydarzeń</w:t>
      </w:r>
      <w:r w:rsidDel="00000000" w:rsidR="00000000" w:rsidRPr="00000000">
        <w:rPr>
          <w:sz w:val="24"/>
          <w:szCs w:val="24"/>
          <w:rtl w:val="0"/>
        </w:rPr>
        <w:t xml:space="preserve">.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