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2F" w:rsidRPr="00E66863" w:rsidRDefault="00BD532F" w:rsidP="00567A00">
      <w:pPr>
        <w:spacing w:after="0"/>
        <w:ind w:left="-567"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66863">
        <w:rPr>
          <w:rFonts w:ascii="Times New Roman" w:hAnsi="Times New Roman"/>
          <w:sz w:val="20"/>
          <w:szCs w:val="20"/>
        </w:rPr>
        <w:t>Załącznik nr 5</w:t>
      </w:r>
    </w:p>
    <w:p w:rsidR="00BD532F" w:rsidRDefault="00BD532F" w:rsidP="00567A00">
      <w:pPr>
        <w:spacing w:after="0"/>
        <w:ind w:left="-567" w:right="-567"/>
        <w:jc w:val="center"/>
        <w:rPr>
          <w:rFonts w:ascii="Times New Roman" w:hAnsi="Times New Roman"/>
          <w:sz w:val="28"/>
          <w:szCs w:val="28"/>
        </w:rPr>
      </w:pPr>
      <w:r w:rsidRPr="00AB3113">
        <w:rPr>
          <w:rFonts w:ascii="Times New Roman" w:hAnsi="Times New Roman"/>
          <w:sz w:val="28"/>
          <w:szCs w:val="28"/>
        </w:rPr>
        <w:t>UMOWA  O ŚWIADCZENIE USŁUG INFORMATYCZNYCH</w:t>
      </w:r>
    </w:p>
    <w:p w:rsidR="00BD532F" w:rsidRPr="00567A00" w:rsidRDefault="00BD532F" w:rsidP="00567A00">
      <w:pPr>
        <w:spacing w:after="0"/>
        <w:ind w:left="-567" w:righ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zawarta w Krakowie, w dniu …..  marca 2017 roku pomiędzy: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Międzynarodowym Centrum Kultury w Krakowie, państwową instytucją kultury z siedzibą w Krakowie, pod adresem 31-008 Kraków, Rynek Główny 25, wpisaną do Rejestru Państwowych Instytucji Kultury, prowadzonego przez Ministra Kultury i Dziedzictwa Narodowego pod Nr RIK -2/92- zwaną dalej „Zamawiającym” – reprezentowaną przez: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………………………………………………………………..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 ………………………………………….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</w:t>
      </w:r>
    </w:p>
    <w:p w:rsidR="00BD532F" w:rsidRDefault="00BD532F" w:rsidP="00B947D5">
      <w:pPr>
        <w:spacing w:after="0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świadczenie usług doradczych i serwisowych w zakresie: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1.Zapewnienia ciągłości funkcjonowania usług komputerowo-serwisowych uruchomionych w siedzibie Zamawiającego, w tym usuwanie awarii o których mowa w §2 ust. 4 i 5. 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2.Opieki nad sprzętem komputerowym (serwery, stacje robocze, drukarki, elementy sieci i inne) w siedzibie Zamawiającego  oraz przeprowadzania okresowych konserwacji i rozbudowy.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Regularnego wykonywania kopii bezpieczeństwa zawartości dysków twardych serwerów, wykonywania kopii archiwalnych zawartości tych dysków oraz skanowania plików przechowywanych przez użytkowników, zgodnie z przyjętymi zasadami.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4.Monitorowania poprawnego działania serwerów, sieci oraz jej elementów aktywnych, zarówno osobiście, jak i zdalnie, przy pomocy przeznaczonego do tego celu oprogramowania. </w:t>
      </w:r>
      <w:r w:rsidRPr="00BE0445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044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apewnia  dostęp do oprogramowania osobom upoważnionym </w:t>
      </w:r>
      <w:r w:rsidRPr="00BE0445">
        <w:rPr>
          <w:rFonts w:ascii="Times New Roman" w:hAnsi="Times New Roman"/>
          <w:sz w:val="24"/>
          <w:szCs w:val="24"/>
        </w:rPr>
        <w:t xml:space="preserve">wskazanym </w:t>
      </w:r>
      <w:r>
        <w:rPr>
          <w:rFonts w:ascii="Times New Roman" w:hAnsi="Times New Roman"/>
          <w:sz w:val="24"/>
          <w:szCs w:val="24"/>
        </w:rPr>
        <w:t>przez Wykonawc</w:t>
      </w:r>
      <w:r w:rsidRPr="00BE044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5.Stałe monitorowanie warunków bezpieczeństwa funkcjonowania serwerów oraz stacji roboczych.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6.Podłączanie do sieci i konfigurowanie stacji roboczych oraz drukarek sieciowych.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7.Zakładanie nowych kont sieciowych oraz usuwanie niepotrzebnych. Ustala się, że nowe konta zakładane są i likwidowane na polecenie osób upoważnionych.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8.Udostępnianie i konfigurowanie nowych serwisów oraz zasobów sieciowych.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9.Instalowanie, </w:t>
      </w:r>
      <w:proofErr w:type="spellStart"/>
      <w:r>
        <w:rPr>
          <w:rFonts w:ascii="Times New Roman" w:hAnsi="Times New Roman"/>
          <w:sz w:val="24"/>
          <w:szCs w:val="24"/>
        </w:rPr>
        <w:t>reinstalowanie</w:t>
      </w:r>
      <w:proofErr w:type="spellEnd"/>
      <w:r>
        <w:rPr>
          <w:rFonts w:ascii="Times New Roman" w:hAnsi="Times New Roman"/>
          <w:sz w:val="24"/>
          <w:szCs w:val="24"/>
        </w:rPr>
        <w:t xml:space="preserve"> i konfigurowanie  systemów operacyjnych oraz oprogramowania.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10.Prowadzenie globalnej ochrony antywirusowej zasobów i oprogramowania na serwerach oraz stacjach roboczych, a także ochrony antyspamowej na serwerze pocztowym.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11.Przeprowadzanie corocznego audytu oprogramowania zainstalowanego na stacjach roboczych wszystkich użytkowników i usuwanie programów, które uznane zostaną za niezgodne  z zasadami użytkowania stacji roboczych przez osobę upoważnioną przez Zamawiającego.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12.Koordynacja usług zaopatrzeniowych i serwisowych obejmujących serwery, stacje robocze, urządzenia drukujące oraz sieciowe.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13.Przeprowadzanie inwentaryzacji zasobów informatycznych.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14.Opiniowanie i konsultowanie rozwiązań związanych z funkcjonowaniem sieci wewnętrznej i zewnętrznej, serwerów, oprogramowania zainstalowanego na serwerach i stacjach roboczych oraz zakupu i modyfikacji sprzętu komputerowego.</w:t>
      </w:r>
    </w:p>
    <w:p w:rsidR="00BD532F" w:rsidRDefault="00BD532F" w:rsidP="00567A00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15.Proponowanie i opiniowanie nowych, optymalnych rozwiązań dotyczących sieci wewnętrznej i zewnętrznej, serwerów i serwisów na nich zainstalowanych,  stacji roboczych i oprogramowania na nich zainstalowanego.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ramach usług wymienionych w §1 Wykonawca zobowiązuje się do wykonywania czynności wymienionych w treści oferty z dnia ……….. – stanowiącej integralną część niniejszej umowy.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2.Umową serwisową objęty jest sprzęt informatyczny znajdujący się w siedzibie Zamawiającego tj. w Krakowie przy Rynku Głównym 25.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3.Wykonawca zobowiązuje się św</w:t>
      </w:r>
      <w:r w:rsidR="00B901C4">
        <w:rPr>
          <w:rFonts w:ascii="Times New Roman" w:hAnsi="Times New Roman"/>
          <w:sz w:val="24"/>
          <w:szCs w:val="24"/>
        </w:rPr>
        <w:t xml:space="preserve">iadczyć usługi opisane w umowie </w:t>
      </w:r>
      <w:r>
        <w:rPr>
          <w:rFonts w:ascii="Times New Roman" w:hAnsi="Times New Roman"/>
          <w:sz w:val="24"/>
          <w:szCs w:val="24"/>
        </w:rPr>
        <w:t>w ramach dyżurów w siedzibie Zamawiające</w:t>
      </w:r>
      <w:r w:rsidR="00B901C4">
        <w:rPr>
          <w:rFonts w:ascii="Times New Roman" w:hAnsi="Times New Roman"/>
          <w:sz w:val="24"/>
          <w:szCs w:val="24"/>
        </w:rPr>
        <w:t>go w godzinach od 9.00 do 17.00 oraz</w:t>
      </w:r>
      <w:r w:rsidRPr="00410C3E">
        <w:rPr>
          <w:rFonts w:ascii="Times New Roman" w:hAnsi="Times New Roman"/>
          <w:sz w:val="24"/>
          <w:szCs w:val="24"/>
        </w:rPr>
        <w:t xml:space="preserve"> w inne niż ustalone w harmonogramie dni tygodnia, </w:t>
      </w:r>
      <w:r>
        <w:rPr>
          <w:rFonts w:ascii="Times New Roman" w:hAnsi="Times New Roman"/>
          <w:sz w:val="24"/>
          <w:szCs w:val="24"/>
        </w:rPr>
        <w:t xml:space="preserve">po uprzednim uzgodnieniu z Kierownikiem Biura Administracji Zamawiającego. </w:t>
      </w:r>
      <w:r w:rsidR="00B901C4">
        <w:rPr>
          <w:rFonts w:ascii="Times New Roman" w:hAnsi="Times New Roman"/>
          <w:sz w:val="24"/>
          <w:szCs w:val="24"/>
        </w:rPr>
        <w:t>Nie ogranicza to możliwości wykonawcy do świadczenia usług zdalnie.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4.Wykonawca zobowiązuje się do niezwłocznej reakcji na zgłaszane </w:t>
      </w:r>
      <w:r w:rsidRPr="00B901C4">
        <w:rPr>
          <w:rFonts w:ascii="Times New Roman" w:hAnsi="Times New Roman"/>
          <w:sz w:val="24"/>
          <w:szCs w:val="24"/>
        </w:rPr>
        <w:t>w godzinach od 9 do 17  awarie i problemy, w sposób określony w §8   ,  jednak nie później niż w</w:t>
      </w:r>
      <w:r w:rsidR="009E15A7">
        <w:rPr>
          <w:rFonts w:ascii="Times New Roman" w:hAnsi="Times New Roman"/>
          <w:sz w:val="24"/>
          <w:szCs w:val="24"/>
        </w:rPr>
        <w:t xml:space="preserve"> </w:t>
      </w:r>
      <w:r w:rsidRPr="00B901C4">
        <w:rPr>
          <w:rFonts w:ascii="Times New Roman" w:hAnsi="Times New Roman"/>
          <w:sz w:val="24"/>
          <w:szCs w:val="24"/>
        </w:rPr>
        <w:t>ciągu …. godzin.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5.Jeżeli  zdiagnozowanie i usunięcie awarii, bądź problemu nie jest możliwe zdalnie, Wykonawca zobowiązuje się przysłać kompetentnego pracownika do siedziby MCK w czasie nie dłuższym niż …..</w:t>
      </w:r>
      <w:r w:rsidRPr="00410C3E">
        <w:rPr>
          <w:rFonts w:ascii="Times New Roman" w:hAnsi="Times New Roman"/>
          <w:sz w:val="24"/>
          <w:szCs w:val="24"/>
        </w:rPr>
        <w:t>minut</w:t>
      </w:r>
      <w:r w:rsidRPr="005954DF">
        <w:rPr>
          <w:rFonts w:ascii="Times New Roman" w:hAnsi="Times New Roman"/>
          <w:color w:val="FF0000"/>
          <w:sz w:val="24"/>
          <w:szCs w:val="24"/>
        </w:rPr>
        <w:t>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1.Wykonawca nie ponosi odpowiedzialności za działanie osób trzecich (np. dostawców usług teleinformatycznych czy energii elektrycznej), a także za działanie siły wyższej.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nie ponosi odpowiedzialności za brak możliwości realizacji obowiązków wynikających z §2 z winy Zamawiającego.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Usługi wymienione w §1 dostępne będą dla </w:t>
      </w:r>
      <w:r w:rsidRPr="00410C3E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w całym okresie obowiązywania umowy przy czym w przypadku</w:t>
      </w:r>
      <w:r w:rsidRPr="00285DE9">
        <w:rPr>
          <w:rFonts w:ascii="Times New Roman" w:hAnsi="Times New Roman"/>
          <w:sz w:val="24"/>
          <w:szCs w:val="24"/>
        </w:rPr>
        <w:t xml:space="preserve"> wykorzystania w ramach dyżurów po</w:t>
      </w:r>
      <w:r>
        <w:rPr>
          <w:rFonts w:ascii="Times New Roman" w:hAnsi="Times New Roman"/>
          <w:sz w:val="24"/>
          <w:szCs w:val="24"/>
        </w:rPr>
        <w:t>na</w:t>
      </w:r>
      <w:r w:rsidRPr="00285DE9">
        <w:rPr>
          <w:rFonts w:ascii="Times New Roman" w:hAnsi="Times New Roman"/>
          <w:sz w:val="24"/>
          <w:szCs w:val="24"/>
        </w:rPr>
        <w:t>d 32 godzin</w:t>
      </w:r>
      <w:r>
        <w:rPr>
          <w:rFonts w:ascii="Times New Roman" w:hAnsi="Times New Roman"/>
          <w:sz w:val="24"/>
          <w:szCs w:val="24"/>
        </w:rPr>
        <w:t>y</w:t>
      </w:r>
      <w:r w:rsidRPr="00285DE9">
        <w:rPr>
          <w:rFonts w:ascii="Times New Roman" w:hAnsi="Times New Roman"/>
          <w:sz w:val="24"/>
          <w:szCs w:val="24"/>
        </w:rPr>
        <w:t xml:space="preserve"> w jednym tygodniu, godziny nadmiarowe mogą zmniejszyć liczbę godzin dyżurów w innym tygodniu po uzgodnieniu z Kierownikiem Biura Administracji Zamawiającego</w:t>
      </w:r>
      <w:r>
        <w:rPr>
          <w:rFonts w:ascii="Times New Roman" w:hAnsi="Times New Roman"/>
          <w:sz w:val="24"/>
          <w:szCs w:val="24"/>
        </w:rPr>
        <w:t>. Uzgodnieni</w:t>
      </w:r>
      <w:r w:rsidR="009E15A7">
        <w:rPr>
          <w:rFonts w:ascii="Times New Roman" w:hAnsi="Times New Roman"/>
          <w:sz w:val="24"/>
          <w:szCs w:val="24"/>
        </w:rPr>
        <w:t>e powinno mieć formę pisemną (</w:t>
      </w:r>
      <w:bookmarkStart w:id="0" w:name="_GoBack"/>
      <w:bookmarkEnd w:id="0"/>
      <w:r w:rsidR="009E15A7">
        <w:rPr>
          <w:rFonts w:ascii="Times New Roman" w:hAnsi="Times New Roman"/>
          <w:sz w:val="24"/>
          <w:szCs w:val="24"/>
        </w:rPr>
        <w:t>m.in</w:t>
      </w:r>
      <w:r w:rsidRPr="009E15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pocztą elektroniczną).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410C3E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1.Z tytułu wykonywania przedmiotu umowy Wykonawca będzie otrzymywał od Zamawiającego wynagrodzenie miesięczne w zryczałtowanej kwocie …….   zł (słowie:    ) za jeden miesiąc kalendarzowy wykonywania przedmiotu umowy – plus podatek od towarów i usług (VAT) w wysokości wynikającej z obowiązujących przepisów </w:t>
      </w:r>
      <w:r w:rsidRPr="006831EC">
        <w:rPr>
          <w:rFonts w:ascii="Times New Roman" w:hAnsi="Times New Roman"/>
          <w:sz w:val="24"/>
          <w:szCs w:val="24"/>
        </w:rPr>
        <w:t>ustalone na podstawie oferty wykonawcy wynikające z podzielenie ceny brutto za cały przedmiot umowy przez liczbę miesięcy obowiązywania umowy.</w:t>
      </w:r>
      <w:r>
        <w:rPr>
          <w:rFonts w:ascii="Times New Roman" w:hAnsi="Times New Roman"/>
          <w:sz w:val="24"/>
          <w:szCs w:val="24"/>
        </w:rPr>
        <w:t xml:space="preserve"> (Wartość netto:  ……. zł, brutto: ……… zł  za </w:t>
      </w:r>
      <w:r w:rsidRPr="006831EC">
        <w:rPr>
          <w:rFonts w:ascii="Times New Roman" w:hAnsi="Times New Roman"/>
          <w:sz w:val="24"/>
          <w:szCs w:val="24"/>
        </w:rPr>
        <w:t>cały</w:t>
      </w:r>
      <w:r>
        <w:rPr>
          <w:rFonts w:ascii="Times New Roman" w:hAnsi="Times New Roman"/>
          <w:sz w:val="24"/>
          <w:szCs w:val="24"/>
        </w:rPr>
        <w:t xml:space="preserve"> przedmiot</w:t>
      </w:r>
      <w:r w:rsidRPr="00967489">
        <w:rPr>
          <w:rFonts w:ascii="Times New Roman" w:hAnsi="Times New Roman"/>
          <w:strike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umowy).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2.Płatność wynagrodzenia Wykonawcy o jakim mowa w ust. 1 będzie dokonywana przez Zamawiającego z dołu, jeden raz w miesiącu kalendarzowym, na podstawie faktury VAT wystawionej przez Wykonawcę </w:t>
      </w:r>
      <w:r>
        <w:rPr>
          <w:rFonts w:ascii="Times New Roman" w:hAnsi="Times New Roman"/>
          <w:sz w:val="24"/>
          <w:szCs w:val="24"/>
        </w:rPr>
        <w:lastRenderedPageBreak/>
        <w:t xml:space="preserve">po upływie danego miesiąca kalendarzowego wykonywania przedmiotu umowy i obejmującej wynagrodzenie za miesiąc – przelewem bankowym na rachunek bankowy Wykonawcy wskazany w tej fakturze, w terminie </w:t>
      </w:r>
      <w:r w:rsidRPr="006831EC">
        <w:rPr>
          <w:rFonts w:ascii="Times New Roman" w:hAnsi="Times New Roman"/>
          <w:sz w:val="24"/>
          <w:szCs w:val="24"/>
        </w:rPr>
        <w:t>do 30</w:t>
      </w:r>
      <w:r>
        <w:rPr>
          <w:rFonts w:ascii="Times New Roman" w:hAnsi="Times New Roman"/>
          <w:sz w:val="24"/>
          <w:szCs w:val="24"/>
        </w:rPr>
        <w:t xml:space="preserve"> dni od dnia otrzymania faktury przez Zamawiającego.</w:t>
      </w:r>
    </w:p>
    <w:p w:rsidR="00BD532F" w:rsidRPr="006831EC" w:rsidRDefault="00BD532F" w:rsidP="00AB39ED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3.Strony nie dopuszczają żadnych waloryzacji ceny w trakcie realizacji przedmiotu umowy z zastrzeżeniem  </w:t>
      </w:r>
      <w:r w:rsidRPr="006831EC">
        <w:rPr>
          <w:rFonts w:ascii="Times New Roman" w:hAnsi="Times New Roman"/>
          <w:sz w:val="24"/>
          <w:szCs w:val="24"/>
        </w:rPr>
        <w:t xml:space="preserve">zmiany stawki podatku VAT i </w:t>
      </w:r>
      <w:r w:rsidRPr="006831EC">
        <w:rPr>
          <w:rFonts w:ascii="Times New Roman" w:hAnsi="Times New Roman"/>
          <w:sz w:val="24"/>
          <w:szCs w:val="24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 oraz zasad podlegania ubezpieczeniom społecznym lub ubezpieczeniu zdrowotnemu lub wysokości stawki składki na ubezpieczenia społeczne lub zdrowotne- </w:t>
      </w:r>
      <w:r w:rsidRPr="006831EC">
        <w:rPr>
          <w:rFonts w:ascii="Times New Roman" w:hAnsi="Times New Roman"/>
          <w:b/>
          <w:sz w:val="24"/>
          <w:szCs w:val="24"/>
          <w:lang w:eastAsia="pl-PL"/>
        </w:rPr>
        <w:t>jeżeli zmiany te będą miały wpływ na koszty wykonania zamówienia przez wykonawcę</w:t>
      </w:r>
      <w:r w:rsidRPr="006831EC">
        <w:rPr>
          <w:rFonts w:ascii="Times New Roman" w:hAnsi="Times New Roman"/>
          <w:b/>
          <w:sz w:val="24"/>
          <w:szCs w:val="24"/>
        </w:rPr>
        <w:t xml:space="preserve"> </w:t>
      </w:r>
      <w:r w:rsidRPr="006831EC">
        <w:rPr>
          <w:rFonts w:cs="Calibri"/>
        </w:rPr>
        <w:t xml:space="preserve">Zwiększenie wynagrodzenia, jest dopuszczalne  o kwotę nie większą niż udokumentowany wzrost kosztów świadczenia usługi. </w:t>
      </w:r>
      <w:r w:rsidRPr="006831EC">
        <w:rPr>
          <w:rFonts w:cs="Calibri"/>
          <w:lang w:eastAsia="he-IL" w:bidi="he-IL"/>
        </w:rPr>
        <w:t xml:space="preserve">Warunkiem dokonania zmian, o których mowa w niniejszym ustępie jest złożenie uzasadnionego wniosku przez Stronę inicjującą zmianę lub sporządzenie przez Strony stosownego protokołu. </w:t>
      </w:r>
      <w:r w:rsidRPr="006831EC">
        <w:rPr>
          <w:rFonts w:cs="Calibri"/>
        </w:rPr>
        <w:t>Warunkiem wprowadzenia zmian określonych w zdaniu pierwszym jest  wykazanie przez Wykonawcę w formie pisemnej, iż zmiany te będą miały wpływ na koszty wykonania przez Wykonawcę Przedmiotu Umowy. Powyższe zmiany obowiązywać będą od daty wejścia w życie aktów prawnych wprowadzających powyższe zmiany.</w:t>
      </w:r>
    </w:p>
    <w:p w:rsidR="00BD532F" w:rsidRPr="006831EC" w:rsidRDefault="00BD532F" w:rsidP="00AB39ED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6831EC">
        <w:rPr>
          <w:rFonts w:ascii="Times New Roman" w:hAnsi="Times New Roman"/>
          <w:b/>
          <w:sz w:val="24"/>
          <w:szCs w:val="24"/>
        </w:rPr>
        <w:t>4.</w:t>
      </w:r>
      <w:r w:rsidRPr="006831EC">
        <w:rPr>
          <w:rFonts w:cs="Calibri"/>
        </w:rPr>
        <w:t xml:space="preserve"> </w:t>
      </w:r>
      <w:r w:rsidRPr="006831EC">
        <w:rPr>
          <w:rFonts w:cs="Calibri"/>
          <w:lang w:eastAsia="he-IL" w:bidi="he-IL"/>
        </w:rPr>
        <w:t>Żadna ze Stron nie ma prawa dokonywać cesji, przeniesienia bądź obciążenia swoich praw lub obowiązków wynikających z Umowy bez uprzedniej zgody drugiej Strony wyrażonej w formie pisemnej pod rygorem nieważności.</w:t>
      </w:r>
    </w:p>
    <w:p w:rsidR="00BD532F" w:rsidRPr="00AB39ED" w:rsidRDefault="00BD532F" w:rsidP="00AB39ED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6831EC">
        <w:rPr>
          <w:rFonts w:ascii="Times New Roman" w:hAnsi="Times New Roman"/>
          <w:b/>
          <w:sz w:val="24"/>
          <w:szCs w:val="24"/>
        </w:rPr>
        <w:t>5.</w:t>
      </w:r>
      <w:r w:rsidRPr="006831EC">
        <w:rPr>
          <w:rFonts w:cs="Calibri"/>
          <w:lang w:eastAsia="he-IL" w:bidi="he-IL"/>
        </w:rPr>
        <w:t xml:space="preserve">Wszelkie zmiany i uzupełnienia niniejszej Umowy wymagają zachowania formy pisemnej pod rygorem nieważności i będą dopuszczalne w granicach unormowania artykułu 144 ustawy Prawo zamówień publicznych (Dz. U. z 2015 r. poz. 2164 z </w:t>
      </w:r>
      <w:proofErr w:type="spellStart"/>
      <w:r w:rsidRPr="006831EC">
        <w:rPr>
          <w:rFonts w:cs="Calibri"/>
          <w:lang w:eastAsia="he-IL" w:bidi="he-IL"/>
        </w:rPr>
        <w:t>późn</w:t>
      </w:r>
      <w:proofErr w:type="spellEnd"/>
      <w:r w:rsidRPr="006831EC">
        <w:rPr>
          <w:rFonts w:cs="Calibri"/>
          <w:lang w:eastAsia="he-IL" w:bidi="he-IL"/>
        </w:rPr>
        <w:t>. zm.).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0F56FC">
      <w:pPr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interwencja serwisowa raportowana będzie przez Wykonawcę. Zamawiający zobowiązuje się do zapoznania się z treścią raportu i zatwierdzenia przez podpisanie</w:t>
      </w:r>
      <w:r w:rsidR="00B901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bądź w przypadku uwag co do wykonania usługi</w:t>
      </w:r>
      <w:r w:rsidR="00B901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wpisania ich do raportu serwisowego.</w:t>
      </w:r>
    </w:p>
    <w:p w:rsidR="00BD532F" w:rsidRPr="005B3A03" w:rsidRDefault="00BD532F" w:rsidP="000F56FC">
      <w:pPr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5B3A03">
        <w:rPr>
          <w:rFonts w:ascii="Times New Roman" w:hAnsi="Times New Roman"/>
          <w:sz w:val="24"/>
          <w:szCs w:val="24"/>
        </w:rPr>
        <w:t xml:space="preserve">Prace realizowane w ramach zgłoszeń określonych w </w:t>
      </w:r>
      <w:proofErr w:type="spellStart"/>
      <w:r w:rsidRPr="005B3A03">
        <w:rPr>
          <w:rFonts w:ascii="Times New Roman" w:hAnsi="Times New Roman"/>
          <w:sz w:val="24"/>
          <w:szCs w:val="24"/>
        </w:rPr>
        <w:t>podkryteriach</w:t>
      </w:r>
      <w:proofErr w:type="spellEnd"/>
      <w:r w:rsidRPr="005B3A03">
        <w:rPr>
          <w:rFonts w:ascii="Times New Roman" w:hAnsi="Times New Roman"/>
          <w:sz w:val="24"/>
          <w:szCs w:val="24"/>
        </w:rPr>
        <w:t xml:space="preserve"> 14.4.1 i 14.4.2 </w:t>
      </w:r>
      <w:r w:rsidR="00B901C4">
        <w:rPr>
          <w:rFonts w:ascii="Times New Roman" w:hAnsi="Times New Roman"/>
          <w:sz w:val="24"/>
          <w:szCs w:val="24"/>
        </w:rPr>
        <w:t xml:space="preserve">SIWZ-u </w:t>
      </w:r>
      <w:r w:rsidRPr="005B3A03">
        <w:rPr>
          <w:rFonts w:ascii="Times New Roman" w:hAnsi="Times New Roman"/>
          <w:sz w:val="24"/>
          <w:szCs w:val="24"/>
        </w:rPr>
        <w:t>są wpisywane przez Wykonawcę do rejestru prowadzonego przez Zamawiającego wraz z czasem realizacji z dokładnością do 5 min.</w:t>
      </w:r>
    </w:p>
    <w:p w:rsidR="00BD532F" w:rsidRPr="005B3A03" w:rsidRDefault="00BD532F" w:rsidP="000F56FC">
      <w:pPr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5B3A03">
        <w:rPr>
          <w:rFonts w:ascii="Times New Roman" w:hAnsi="Times New Roman"/>
          <w:sz w:val="24"/>
          <w:szCs w:val="24"/>
        </w:rPr>
        <w:t>Zgłoszenie może być dokonane telefonicznie lub pocztą elektroniczną.</w:t>
      </w:r>
    </w:p>
    <w:p w:rsidR="00BD532F" w:rsidRPr="005B3A03" w:rsidRDefault="00BD532F" w:rsidP="000F56FC">
      <w:pPr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5B3A03">
        <w:rPr>
          <w:rFonts w:ascii="Times New Roman" w:hAnsi="Times New Roman"/>
          <w:sz w:val="24"/>
          <w:szCs w:val="24"/>
        </w:rPr>
        <w:t xml:space="preserve">Załącznikiem do listy osób wskazanych przez Wykonawcę w Tabeli 2 formularza oferty są dokumenty, o których mowa w </w:t>
      </w:r>
      <w:proofErr w:type="spellStart"/>
      <w:r w:rsidRPr="005B3A03">
        <w:rPr>
          <w:rFonts w:ascii="Times New Roman" w:hAnsi="Times New Roman"/>
          <w:sz w:val="24"/>
          <w:szCs w:val="24"/>
        </w:rPr>
        <w:t>podkryterium</w:t>
      </w:r>
      <w:proofErr w:type="spellEnd"/>
      <w:r w:rsidRPr="005B3A03">
        <w:rPr>
          <w:rFonts w:ascii="Times New Roman" w:hAnsi="Times New Roman"/>
          <w:sz w:val="24"/>
          <w:szCs w:val="24"/>
        </w:rPr>
        <w:t xml:space="preserve"> 14.4.3</w:t>
      </w:r>
      <w:r w:rsidR="00B901C4">
        <w:rPr>
          <w:rFonts w:ascii="Times New Roman" w:hAnsi="Times New Roman"/>
          <w:sz w:val="24"/>
          <w:szCs w:val="24"/>
        </w:rPr>
        <w:t xml:space="preserve"> SIWZ-u</w:t>
      </w:r>
      <w:r w:rsidRPr="005B3A03">
        <w:rPr>
          <w:rFonts w:ascii="Times New Roman" w:hAnsi="Times New Roman"/>
          <w:sz w:val="24"/>
          <w:szCs w:val="24"/>
        </w:rPr>
        <w:t>.</w:t>
      </w:r>
    </w:p>
    <w:p w:rsidR="00BD532F" w:rsidRPr="005B3A03" w:rsidRDefault="00BD532F" w:rsidP="005B3A03">
      <w:pPr>
        <w:numPr>
          <w:ilvl w:val="0"/>
          <w:numId w:val="1"/>
        </w:num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5B3A03">
        <w:rPr>
          <w:rFonts w:ascii="Times New Roman" w:hAnsi="Times New Roman"/>
          <w:sz w:val="24"/>
          <w:szCs w:val="24"/>
        </w:rPr>
        <w:t>Wykonawca może dokonać zamiany osoby wskazanej w ust.4 na inną pod warunkiem, że nowy pracownik posiada nie niższe kwalifikacje, co Wykonawca zobowiązany jest potwierdzić dokumentami określonymi w ust. 4.</w:t>
      </w:r>
    </w:p>
    <w:p w:rsidR="00BD532F" w:rsidRPr="0087632E" w:rsidRDefault="00BD532F" w:rsidP="0013367A">
      <w:pPr>
        <w:spacing w:after="0"/>
        <w:ind w:left="-567" w:right="-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Pr="006831EC" w:rsidRDefault="00BD532F" w:rsidP="006831EC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do udostępniania pomieszczeń oraz sprzętu komputerowego w celu realizacji zadań wynikających z umowy. W szczególnych wypadkach po uzgodnieniu z Kierownikiem Biura Administracji lub osobą przez niego upoważnioną Zamawiający zobowiązuje się do umożliwienia wykonywania zadań serwisowych wynikających z umowy poza zwyczajnym czasem pracy </w:t>
      </w:r>
      <w:r>
        <w:rPr>
          <w:rFonts w:ascii="Times New Roman" w:hAnsi="Times New Roman"/>
          <w:sz w:val="24"/>
          <w:szCs w:val="24"/>
        </w:rPr>
        <w:lastRenderedPageBreak/>
        <w:t xml:space="preserve">Zamawiającego tj. w godz. od 16 do 20 w dniach poniedziałek-piątek oraz w soboty od 8 do 16 </w:t>
      </w:r>
      <w:r w:rsidRPr="006831EC">
        <w:rPr>
          <w:rFonts w:ascii="Times New Roman" w:hAnsi="Times New Roman"/>
          <w:sz w:val="24"/>
          <w:szCs w:val="24"/>
        </w:rPr>
        <w:t>z</w:t>
      </w:r>
      <w:r w:rsidRPr="0079348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831EC">
        <w:rPr>
          <w:rFonts w:ascii="Times New Roman" w:hAnsi="Times New Roman"/>
          <w:sz w:val="24"/>
          <w:szCs w:val="24"/>
        </w:rPr>
        <w:t>powodu: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1.Konieczności dokończenia rozpoczętych czynności serwisowych;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2.Usunięcie poważnej awarii uniemożliwiającej wykonywanie podstawowych zadań informatycznych na wszystkich stanowiskach komputerowych.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serwisowe przekazywane będą następującymi sposobami: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Telefonicznie   - 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Tel. Opiekuna  -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e-mail-adres     -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Fax                   -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1.Umowa zostaje zawarta na czas od dnia 1 kwietnia 2017 roku do dnia 31 marca 2020 roku 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przypadku rażącego naruszenia  obowiązków przez Wykonawcę, Zamawiający może umowę rozwiązać bez wypowiedzenie. Za rażące naruszenie swoich obowiązków uważa się w szczególności: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niezwłocznej reakcji na zawiadomienie o konieczności interwencji serwisowej,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-wykorzystanie wszelkich informacji uzyskanych od Zamawiającego w celach innych niż związane z realizacją przedmiotu umowy,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niezachowanie warunków pracy wynikających z przepisów BHP,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niewykonanie obowiązków określonych w § 1 pomimo wezwania złożonego przez Zamawiającego.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3.Strony ustalają, że obowiązującą je formą odszkodowania będą kary umowne z następujących tytułów i w podanych wysokościach: 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płaci Zamawiającemu kary umowne: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14183">
        <w:rPr>
          <w:rFonts w:ascii="Times New Roman" w:hAnsi="Times New Roman"/>
          <w:sz w:val="24"/>
          <w:szCs w:val="24"/>
        </w:rPr>
        <w:t xml:space="preserve">za brak reakcji na zgłoszoną awarię lub problem przed upływem średniego czasu naprawy, tj.  ……godzin – w wysokości 200 zł za każdą rozpoczętą </w:t>
      </w:r>
      <w:r>
        <w:rPr>
          <w:rFonts w:ascii="Times New Roman" w:hAnsi="Times New Roman"/>
          <w:sz w:val="24"/>
          <w:szCs w:val="24"/>
        </w:rPr>
        <w:t>godzinę opóźnienia reakcji na awarie i problemy,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114183">
        <w:rPr>
          <w:rFonts w:ascii="Times New Roman" w:hAnsi="Times New Roman"/>
          <w:sz w:val="24"/>
          <w:szCs w:val="24"/>
        </w:rPr>
        <w:t xml:space="preserve">2) za zwłokę ponad …… minut w przybyciu pracownika Wykonawcy do siedzibie MCK w celu usunięcia awarii w sytuacji opisanej w §2 ust.5 – w wysokości 200 zł za każde rozpoczęte 30 minut </w:t>
      </w:r>
      <w:r>
        <w:rPr>
          <w:rFonts w:ascii="Times New Roman" w:hAnsi="Times New Roman"/>
          <w:sz w:val="24"/>
          <w:szCs w:val="24"/>
        </w:rPr>
        <w:t>opóźnienia.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1.Wykonawca zarówno w trakcie jak i po zakończeniu obowiązywania niniejszej umowy, zobowiązuje się do zachowania w poufności wszelkich informacji, które uzyskał w trakcie wykonywania niniejszej umowy, a w szczególności Wykonawca zobowiązuje się do nie przekazywania i nie ujawniania oraz nie wykorzystywania w jakikolwiek sposób wszelkich informacji, materiałów oraz danych stanowiących tajemnice w rozumieniu art. 11 ust.4 ustawy O zwalczaniu nieuczciwej konkurencji z dnia 16 kwietnia 1993 r., tajemnicy bankowej w rozumieniu art.104 ustawy Prawo bankowe z dnia 29 sierpnia 1997 r. oraz danych osobowych w rozumieniu ustawy O ochronie danych osobowych z dnia 29 sierpnia 1997 r.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zobowiąże swoich pracowników wykonujących czynności objęte niniejszą umową do przestrzegania zasad zawartych w §10 pkt.1.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F14B7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unormowanych niniejszą umową zastosowanie mają przepisy Kodeksu cywilnego.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j</w:t>
      </w:r>
      <w:r w:rsidR="00B901C4">
        <w:rPr>
          <w:rFonts w:ascii="Times New Roman" w:hAnsi="Times New Roman"/>
          <w:sz w:val="24"/>
          <w:szCs w:val="24"/>
        </w:rPr>
        <w:t>est płatnikiem VAT i posiada nr</w:t>
      </w:r>
      <w:r>
        <w:rPr>
          <w:rFonts w:ascii="Times New Roman" w:hAnsi="Times New Roman"/>
          <w:sz w:val="24"/>
          <w:szCs w:val="24"/>
        </w:rPr>
        <w:t xml:space="preserve"> NIP: 675-10-00-104 i upoważnia Wykonawcę do wystawiania faktur VAT bez swojego podpisu.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§13.</w:t>
      </w:r>
    </w:p>
    <w:p w:rsidR="00BD532F" w:rsidRDefault="00BD532F" w:rsidP="0013367A">
      <w:pPr>
        <w:spacing w:after="0"/>
        <w:ind w:left="-567" w:right="-567"/>
        <w:jc w:val="center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14183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  roku</w:t>
      </w: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BD532F" w:rsidRDefault="00BD532F" w:rsidP="0013367A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                                                                   ---------------------------------------</w:t>
      </w:r>
    </w:p>
    <w:p w:rsidR="00BD532F" w:rsidRPr="00AB3113" w:rsidRDefault="00BD532F" w:rsidP="00114183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Zamawiający                                                                                                      Wykonawca</w:t>
      </w:r>
    </w:p>
    <w:sectPr w:rsidR="00BD532F" w:rsidRPr="00AB3113" w:rsidSect="004D03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F3" w:rsidRDefault="00CF48F3" w:rsidP="006D0C9D">
      <w:pPr>
        <w:spacing w:after="0" w:line="240" w:lineRule="auto"/>
      </w:pPr>
      <w:r>
        <w:separator/>
      </w:r>
    </w:p>
  </w:endnote>
  <w:endnote w:type="continuationSeparator" w:id="0">
    <w:p w:rsidR="00CF48F3" w:rsidRDefault="00CF48F3" w:rsidP="006D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2F" w:rsidRDefault="00BD532F" w:rsidP="0013367A">
    <w:pPr>
      <w:pStyle w:val="Stopka"/>
      <w:tabs>
        <w:tab w:val="clear" w:pos="9072"/>
        <w:tab w:val="right" w:pos="9498"/>
      </w:tabs>
      <w:ind w:left="-426"/>
      <w:jc w:val="right"/>
    </w:pPr>
    <w:r>
      <w:fldChar w:fldCharType="begin"/>
    </w:r>
    <w:r>
      <w:instrText>PAGE   \* MERGEFORMAT</w:instrText>
    </w:r>
    <w:r>
      <w:fldChar w:fldCharType="separate"/>
    </w:r>
    <w:r w:rsidR="009E15A7">
      <w:rPr>
        <w:noProof/>
      </w:rPr>
      <w:t>2</w:t>
    </w:r>
    <w:r>
      <w:fldChar w:fldCharType="end"/>
    </w:r>
  </w:p>
  <w:p w:rsidR="00BD532F" w:rsidRDefault="00BD5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F3" w:rsidRDefault="00CF48F3" w:rsidP="006D0C9D">
      <w:pPr>
        <w:spacing w:after="0" w:line="240" w:lineRule="auto"/>
      </w:pPr>
      <w:r>
        <w:separator/>
      </w:r>
    </w:p>
  </w:footnote>
  <w:footnote w:type="continuationSeparator" w:id="0">
    <w:p w:rsidR="00CF48F3" w:rsidRDefault="00CF48F3" w:rsidP="006D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092"/>
    <w:multiLevelType w:val="hybridMultilevel"/>
    <w:tmpl w:val="CC521458"/>
    <w:lvl w:ilvl="0" w:tplc="633211C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3"/>
    <w:rsid w:val="00002287"/>
    <w:rsid w:val="00007D7D"/>
    <w:rsid w:val="00041FD3"/>
    <w:rsid w:val="00057D56"/>
    <w:rsid w:val="0007247C"/>
    <w:rsid w:val="000A4B44"/>
    <w:rsid w:val="000A7B63"/>
    <w:rsid w:val="000B222F"/>
    <w:rsid w:val="000B47E9"/>
    <w:rsid w:val="000D1F66"/>
    <w:rsid w:val="000E03DB"/>
    <w:rsid w:val="000E23E0"/>
    <w:rsid w:val="000E3359"/>
    <w:rsid w:val="000E7BE6"/>
    <w:rsid w:val="000F008A"/>
    <w:rsid w:val="000F0D09"/>
    <w:rsid w:val="000F56FC"/>
    <w:rsid w:val="000F7C0A"/>
    <w:rsid w:val="00101643"/>
    <w:rsid w:val="00103DE9"/>
    <w:rsid w:val="00104E87"/>
    <w:rsid w:val="00107C35"/>
    <w:rsid w:val="00114183"/>
    <w:rsid w:val="001333F9"/>
    <w:rsid w:val="0013367A"/>
    <w:rsid w:val="001454F2"/>
    <w:rsid w:val="00157AE2"/>
    <w:rsid w:val="0016013A"/>
    <w:rsid w:val="00173E10"/>
    <w:rsid w:val="001F5F3F"/>
    <w:rsid w:val="00201D51"/>
    <w:rsid w:val="002036C4"/>
    <w:rsid w:val="002076ED"/>
    <w:rsid w:val="00210468"/>
    <w:rsid w:val="002510DC"/>
    <w:rsid w:val="00265784"/>
    <w:rsid w:val="0027028D"/>
    <w:rsid w:val="00285DE9"/>
    <w:rsid w:val="00291BDC"/>
    <w:rsid w:val="002A6B03"/>
    <w:rsid w:val="002B5B97"/>
    <w:rsid w:val="002C7588"/>
    <w:rsid w:val="002D0AB7"/>
    <w:rsid w:val="002E30C9"/>
    <w:rsid w:val="0031012F"/>
    <w:rsid w:val="00310781"/>
    <w:rsid w:val="00326E8E"/>
    <w:rsid w:val="00327D58"/>
    <w:rsid w:val="00335C9B"/>
    <w:rsid w:val="003526A6"/>
    <w:rsid w:val="00352BA3"/>
    <w:rsid w:val="00364316"/>
    <w:rsid w:val="00372E21"/>
    <w:rsid w:val="00373DF8"/>
    <w:rsid w:val="00381848"/>
    <w:rsid w:val="00382B2D"/>
    <w:rsid w:val="003A05B9"/>
    <w:rsid w:val="003A0828"/>
    <w:rsid w:val="003A23E5"/>
    <w:rsid w:val="003A66DB"/>
    <w:rsid w:val="003C34A5"/>
    <w:rsid w:val="003E38F1"/>
    <w:rsid w:val="003F5D30"/>
    <w:rsid w:val="003F6C5F"/>
    <w:rsid w:val="00410C3E"/>
    <w:rsid w:val="00416906"/>
    <w:rsid w:val="004339CC"/>
    <w:rsid w:val="0044459B"/>
    <w:rsid w:val="004704DB"/>
    <w:rsid w:val="0047074B"/>
    <w:rsid w:val="00474502"/>
    <w:rsid w:val="004A30B1"/>
    <w:rsid w:val="004A6C3C"/>
    <w:rsid w:val="004B2B2B"/>
    <w:rsid w:val="004C15E7"/>
    <w:rsid w:val="004C1DF2"/>
    <w:rsid w:val="004C72B9"/>
    <w:rsid w:val="004C7EAE"/>
    <w:rsid w:val="004D033F"/>
    <w:rsid w:val="004D55F8"/>
    <w:rsid w:val="004F3042"/>
    <w:rsid w:val="00500EA7"/>
    <w:rsid w:val="00510D7D"/>
    <w:rsid w:val="0051380D"/>
    <w:rsid w:val="005224CB"/>
    <w:rsid w:val="00536A24"/>
    <w:rsid w:val="00537487"/>
    <w:rsid w:val="00567A00"/>
    <w:rsid w:val="005747AE"/>
    <w:rsid w:val="005767F2"/>
    <w:rsid w:val="00576D2A"/>
    <w:rsid w:val="005937EF"/>
    <w:rsid w:val="005954DF"/>
    <w:rsid w:val="005A1F78"/>
    <w:rsid w:val="005B3A03"/>
    <w:rsid w:val="005C751A"/>
    <w:rsid w:val="005E5C4E"/>
    <w:rsid w:val="005E6710"/>
    <w:rsid w:val="005F1CFC"/>
    <w:rsid w:val="00602FC9"/>
    <w:rsid w:val="00606DF1"/>
    <w:rsid w:val="006149CD"/>
    <w:rsid w:val="0065200C"/>
    <w:rsid w:val="00661CF3"/>
    <w:rsid w:val="006831EC"/>
    <w:rsid w:val="006B58A9"/>
    <w:rsid w:val="006C6B1B"/>
    <w:rsid w:val="006D0C9D"/>
    <w:rsid w:val="006E06BA"/>
    <w:rsid w:val="006E4BF0"/>
    <w:rsid w:val="006F1894"/>
    <w:rsid w:val="0072302C"/>
    <w:rsid w:val="0074277A"/>
    <w:rsid w:val="00744BEA"/>
    <w:rsid w:val="007566D1"/>
    <w:rsid w:val="0076031B"/>
    <w:rsid w:val="00764AB7"/>
    <w:rsid w:val="0077187B"/>
    <w:rsid w:val="00790E86"/>
    <w:rsid w:val="00793486"/>
    <w:rsid w:val="007A4767"/>
    <w:rsid w:val="007B3FA6"/>
    <w:rsid w:val="007B644B"/>
    <w:rsid w:val="007E3568"/>
    <w:rsid w:val="007F721C"/>
    <w:rsid w:val="008044E1"/>
    <w:rsid w:val="00816390"/>
    <w:rsid w:val="00842665"/>
    <w:rsid w:val="00855AEF"/>
    <w:rsid w:val="00856841"/>
    <w:rsid w:val="00865CF5"/>
    <w:rsid w:val="0087632E"/>
    <w:rsid w:val="00884A16"/>
    <w:rsid w:val="008A183B"/>
    <w:rsid w:val="008B7CEE"/>
    <w:rsid w:val="008C5C8B"/>
    <w:rsid w:val="008D0BDD"/>
    <w:rsid w:val="008D0EAF"/>
    <w:rsid w:val="008D128C"/>
    <w:rsid w:val="008F2A51"/>
    <w:rsid w:val="008F60F7"/>
    <w:rsid w:val="00910F4A"/>
    <w:rsid w:val="00914453"/>
    <w:rsid w:val="00925733"/>
    <w:rsid w:val="00932200"/>
    <w:rsid w:val="0093506A"/>
    <w:rsid w:val="00940314"/>
    <w:rsid w:val="00943652"/>
    <w:rsid w:val="00967489"/>
    <w:rsid w:val="00982B87"/>
    <w:rsid w:val="0099798C"/>
    <w:rsid w:val="009B35DE"/>
    <w:rsid w:val="009B367D"/>
    <w:rsid w:val="009B5B23"/>
    <w:rsid w:val="009D26F8"/>
    <w:rsid w:val="009D5119"/>
    <w:rsid w:val="009D75BC"/>
    <w:rsid w:val="009E0603"/>
    <w:rsid w:val="009E15A7"/>
    <w:rsid w:val="009F7CE4"/>
    <w:rsid w:val="00A002F8"/>
    <w:rsid w:val="00A15533"/>
    <w:rsid w:val="00A339E7"/>
    <w:rsid w:val="00A4678E"/>
    <w:rsid w:val="00A603EE"/>
    <w:rsid w:val="00A81123"/>
    <w:rsid w:val="00AB3113"/>
    <w:rsid w:val="00AB39ED"/>
    <w:rsid w:val="00AC03E1"/>
    <w:rsid w:val="00AC055D"/>
    <w:rsid w:val="00AD1CF4"/>
    <w:rsid w:val="00B24604"/>
    <w:rsid w:val="00B26BB1"/>
    <w:rsid w:val="00B42E61"/>
    <w:rsid w:val="00B54A93"/>
    <w:rsid w:val="00B60DA5"/>
    <w:rsid w:val="00B71D93"/>
    <w:rsid w:val="00B901C4"/>
    <w:rsid w:val="00B947D5"/>
    <w:rsid w:val="00BB2DEA"/>
    <w:rsid w:val="00BB51FF"/>
    <w:rsid w:val="00BC41FD"/>
    <w:rsid w:val="00BD532F"/>
    <w:rsid w:val="00BD5D9D"/>
    <w:rsid w:val="00BD7DDF"/>
    <w:rsid w:val="00BE0445"/>
    <w:rsid w:val="00BF6E6F"/>
    <w:rsid w:val="00C108BC"/>
    <w:rsid w:val="00C25E35"/>
    <w:rsid w:val="00C446EE"/>
    <w:rsid w:val="00C6023B"/>
    <w:rsid w:val="00C626C5"/>
    <w:rsid w:val="00C802CD"/>
    <w:rsid w:val="00C915B0"/>
    <w:rsid w:val="00CA33E8"/>
    <w:rsid w:val="00CA5D70"/>
    <w:rsid w:val="00CB01F3"/>
    <w:rsid w:val="00CB2519"/>
    <w:rsid w:val="00CE3AC5"/>
    <w:rsid w:val="00CF48F3"/>
    <w:rsid w:val="00D01C2A"/>
    <w:rsid w:val="00D10684"/>
    <w:rsid w:val="00D208E1"/>
    <w:rsid w:val="00D5715C"/>
    <w:rsid w:val="00D66878"/>
    <w:rsid w:val="00D75FF2"/>
    <w:rsid w:val="00D76912"/>
    <w:rsid w:val="00D85257"/>
    <w:rsid w:val="00DA44E5"/>
    <w:rsid w:val="00DA6314"/>
    <w:rsid w:val="00DB5C20"/>
    <w:rsid w:val="00DB6348"/>
    <w:rsid w:val="00DC50CD"/>
    <w:rsid w:val="00DE7BB6"/>
    <w:rsid w:val="00DF1ACA"/>
    <w:rsid w:val="00E0418D"/>
    <w:rsid w:val="00E146AE"/>
    <w:rsid w:val="00E271BF"/>
    <w:rsid w:val="00E33E99"/>
    <w:rsid w:val="00E37B96"/>
    <w:rsid w:val="00E44E9D"/>
    <w:rsid w:val="00E539C7"/>
    <w:rsid w:val="00E644A8"/>
    <w:rsid w:val="00E66863"/>
    <w:rsid w:val="00E8769B"/>
    <w:rsid w:val="00E92180"/>
    <w:rsid w:val="00E94008"/>
    <w:rsid w:val="00EC3D11"/>
    <w:rsid w:val="00ED30F7"/>
    <w:rsid w:val="00ED4016"/>
    <w:rsid w:val="00ED54F1"/>
    <w:rsid w:val="00EE2E1E"/>
    <w:rsid w:val="00EF6740"/>
    <w:rsid w:val="00F0066F"/>
    <w:rsid w:val="00F00ACF"/>
    <w:rsid w:val="00F02C0C"/>
    <w:rsid w:val="00F14B7F"/>
    <w:rsid w:val="00F21861"/>
    <w:rsid w:val="00F2663A"/>
    <w:rsid w:val="00F3072B"/>
    <w:rsid w:val="00F35E51"/>
    <w:rsid w:val="00F475A7"/>
    <w:rsid w:val="00F66BF0"/>
    <w:rsid w:val="00F85CA9"/>
    <w:rsid w:val="00FA1DC1"/>
    <w:rsid w:val="00FA74EF"/>
    <w:rsid w:val="00FD4B0A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D0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C9D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D0C9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3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6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6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44B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44BE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4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4BEA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4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4BEA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967489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967489"/>
    <w:rPr>
      <w:rFonts w:cs="Times New Roman"/>
    </w:rPr>
  </w:style>
  <w:style w:type="paragraph" w:customStyle="1" w:styleId="text-justify">
    <w:name w:val="text-justify"/>
    <w:basedOn w:val="Normalny"/>
    <w:uiPriority w:val="99"/>
    <w:rsid w:val="0096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D0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C9D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D0C9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3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6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67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44B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44BE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4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4BEA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4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4BEA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967489"/>
    <w:rPr>
      <w:rFonts w:cs="Times New Roman"/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967489"/>
    <w:rPr>
      <w:rFonts w:cs="Times New Roman"/>
    </w:rPr>
  </w:style>
  <w:style w:type="paragraph" w:customStyle="1" w:styleId="text-justify">
    <w:name w:val="text-justify"/>
    <w:basedOn w:val="Normalny"/>
    <w:uiPriority w:val="99"/>
    <w:rsid w:val="0096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Załącznik nr 5</vt:lpstr>
    </vt:vector>
  </TitlesOfParts>
  <Company>Hewlett-Packard Company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Ryszard Błachut</dc:creator>
  <cp:lastModifiedBy>Ryszard Błachut</cp:lastModifiedBy>
  <cp:revision>4</cp:revision>
  <cp:lastPrinted>2017-03-03T12:10:00Z</cp:lastPrinted>
  <dcterms:created xsi:type="dcterms:W3CDTF">2017-03-08T10:08:00Z</dcterms:created>
  <dcterms:modified xsi:type="dcterms:W3CDTF">2017-03-08T11:11:00Z</dcterms:modified>
</cp:coreProperties>
</file>