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5" w:rsidRDefault="00FE2505" w:rsidP="00FE2505">
      <w:pPr>
        <w:spacing w:line="240" w:lineRule="auto"/>
        <w:jc w:val="both"/>
      </w:pPr>
      <w:bookmarkStart w:id="0" w:name="_GoBack"/>
      <w:r w:rsidRPr="00FE2505">
        <w:rPr>
          <w:b/>
        </w:rPr>
        <w:t>Agata Wąsowska-Pawlik</w:t>
      </w:r>
      <w:r>
        <w:t xml:space="preserve"> </w:t>
      </w:r>
      <w:bookmarkEnd w:id="0"/>
      <w:r>
        <w:t xml:space="preserve">jest absolwentką historii sztuki na Uniwersytecie Jagiellońskim (1996). Była stypendystką Katolickiego Uniwersytetu w Leuven 1997, Departamentu Stanu USA 2004 i </w:t>
      </w:r>
      <w:proofErr w:type="spellStart"/>
      <w:r>
        <w:t>Tokyo</w:t>
      </w:r>
      <w:proofErr w:type="spellEnd"/>
      <w:r>
        <w:t xml:space="preserve"> University for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2017. Ukończyła Studium Podyplomowe Akademia Psychologii Przywództwa Grupy Firm Doradczych </w:t>
      </w:r>
      <w:proofErr w:type="spellStart"/>
      <w:r>
        <w:t>Values</w:t>
      </w:r>
      <w:proofErr w:type="spellEnd"/>
      <w:r>
        <w:t xml:space="preserve"> i Szkoły Biznesu Politechniki Warszawskiej 2015-2016. </w:t>
      </w:r>
    </w:p>
    <w:p w:rsidR="00FE2505" w:rsidRDefault="00FE2505" w:rsidP="00FE2505">
      <w:pPr>
        <w:spacing w:line="240" w:lineRule="auto"/>
        <w:jc w:val="both"/>
      </w:pPr>
      <w:r>
        <w:t>W obszarze jej zainteresowań znajdują się: polityka kulturalna na poziomie krajowym i miejskim, międzynarodowa współpraca kulturalna, zarządzanie instytucjami kultury, w tym muzeami, organizacja wystaw i towarzyszących zdarzeń naukowych, promocyjnych i edukacyjnych. Reprezentuje MCK w międzynarodowych si</w:t>
      </w:r>
      <w:r>
        <w:t xml:space="preserve">eciach i projektach; </w:t>
      </w:r>
      <w:r>
        <w:t>w latach 2004-2006 koordynowała międzynarodowy projekt szkoleniowy ECHOCAST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Staff Training) finansowany z programu UE Leo-nardo, który stał się częścią pilotażowej „Akademii Zarządzania Muzeum” w 2011 roku. Jest członkinią Stowarzyszenia Historyków Sztuki, Towarzystwa Miłośników Historii i Zabytków Krakowa, Międzynarodowej Rady Muzeów ICOM, od 2013 roku zasiada w Radzie Muz</w:t>
      </w:r>
      <w:r>
        <w:t xml:space="preserve">eum Etnograficznego w Krakowie. </w:t>
      </w:r>
      <w:r>
        <w:t>Decyzją Ministra Kultury i Dziedzictwa Narodowego została narodowym koordynatorem Europejskiego Roku Dzi</w:t>
      </w:r>
      <w:r>
        <w:t>edzictwa Kulturowego 2018</w:t>
      </w:r>
      <w:r>
        <w:t xml:space="preserve">. </w:t>
      </w:r>
    </w:p>
    <w:p w:rsidR="00147BD2" w:rsidRPr="009E764D" w:rsidRDefault="00FE2505" w:rsidP="00FE2505">
      <w:pPr>
        <w:spacing w:line="240" w:lineRule="auto"/>
        <w:jc w:val="both"/>
      </w:pPr>
      <w:r>
        <w:t>Agata Wąsowska-Paw</w:t>
      </w:r>
      <w:r>
        <w:t xml:space="preserve">lik pracuje w MCK od roku 1996, </w:t>
      </w:r>
      <w:r>
        <w:t xml:space="preserve">w latach 2001-2017 pełniła funkcję zastępczyni dyrektora ds. programowych, odpowiadając za merytoryczny aspekt działalności Centrum. 30 </w:t>
      </w:r>
      <w:r>
        <w:t>listopada 2017 roku została nominację na dyrektora MCK. F</w:t>
      </w:r>
      <w:r>
        <w:t>unkcję tę pełni od 2 stycznia 2018 r.</w:t>
      </w:r>
    </w:p>
    <w:sectPr w:rsidR="00147BD2" w:rsidRPr="009E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51"/>
    <w:rsid w:val="00147BD2"/>
    <w:rsid w:val="009E764D"/>
    <w:rsid w:val="00E11251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Dyrcz</dc:creator>
  <cp:lastModifiedBy>Marcin Dyrcz</cp:lastModifiedBy>
  <cp:revision>2</cp:revision>
  <dcterms:created xsi:type="dcterms:W3CDTF">2018-03-06T13:17:00Z</dcterms:created>
  <dcterms:modified xsi:type="dcterms:W3CDTF">2018-03-06T13:17:00Z</dcterms:modified>
</cp:coreProperties>
</file>